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41C8" w14:textId="380B19BA" w:rsidR="006335C4" w:rsidRDefault="009A3BA0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hint="eastAsia"/>
        </w:rPr>
        <w:t xml:space="preserve">         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b/>
          <w:sz w:val="32"/>
          <w:szCs w:val="32"/>
        </w:rPr>
        <w:t>表界面化学全国重点实验室</w:t>
      </w:r>
      <w:r>
        <w:rPr>
          <w:rFonts w:ascii="黑体" w:eastAsia="黑体" w:hAnsi="黑体" w:cs="黑体" w:hint="eastAsia"/>
          <w:b/>
          <w:sz w:val="32"/>
          <w:szCs w:val="32"/>
        </w:rPr>
        <w:t>固定人员</w:t>
      </w:r>
      <w:r w:rsidR="00CA3CB1">
        <w:rPr>
          <w:rFonts w:ascii="黑体" w:eastAsia="黑体" w:hAnsi="黑体" w:cs="黑体" w:hint="eastAsia"/>
          <w:b/>
          <w:sz w:val="32"/>
          <w:szCs w:val="32"/>
        </w:rPr>
        <w:t>聘任</w:t>
      </w:r>
    </w:p>
    <w:p w14:paraId="4FACAB58" w14:textId="1CE6D06F" w:rsidR="006335C4" w:rsidRDefault="009A3BA0">
      <w:pPr>
        <w:spacing w:line="560" w:lineRule="exact"/>
        <w:jc w:val="center"/>
      </w:pPr>
      <w:r>
        <w:rPr>
          <w:rFonts w:ascii="黑体" w:eastAsia="黑体" w:hAnsi="黑体" w:cs="黑体" w:hint="eastAsia"/>
          <w:b/>
          <w:sz w:val="32"/>
          <w:szCs w:val="32"/>
        </w:rPr>
        <w:t>申请</w:t>
      </w:r>
      <w:r w:rsidR="00CA3CB1">
        <w:rPr>
          <w:rFonts w:ascii="黑体" w:eastAsia="黑体" w:hAnsi="黑体" w:cs="黑体" w:hint="eastAsia"/>
          <w:b/>
          <w:sz w:val="32"/>
          <w:szCs w:val="32"/>
        </w:rPr>
        <w:t>推荐</w:t>
      </w:r>
      <w:r>
        <w:rPr>
          <w:rFonts w:ascii="黑体" w:eastAsia="黑体" w:hAnsi="黑体" w:cs="黑体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page" w:tblpX="1941" w:tblpY="2690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0"/>
        <w:gridCol w:w="948"/>
        <w:gridCol w:w="1462"/>
        <w:gridCol w:w="1388"/>
        <w:gridCol w:w="675"/>
        <w:gridCol w:w="1735"/>
      </w:tblGrid>
      <w:tr w:rsidR="00CA3CB1" w14:paraId="05A60B0E" w14:textId="77777777" w:rsidTr="00EA13F8">
        <w:trPr>
          <w:cantSplit/>
          <w:trHeight w:val="3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451B" w14:textId="77777777" w:rsidR="00CA3CB1" w:rsidRDefault="00CA3CB1" w:rsidP="00EA13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D993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C227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45A3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62E2C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 w:rsidR="00CA3CB1" w14:paraId="6EE72089" w14:textId="77777777" w:rsidTr="00EA13F8">
        <w:trPr>
          <w:cantSplit/>
          <w:trHeight w:val="3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CCFC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287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8CDD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944" w14:textId="77777777" w:rsidR="00CA3CB1" w:rsidRDefault="00CA3CB1" w:rsidP="00EA13F8">
            <w:pPr>
              <w:autoSpaceDE w:val="0"/>
              <w:autoSpaceDN w:val="0"/>
              <w:spacing w:before="100"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36B46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B1" w14:paraId="1CD6B832" w14:textId="77777777" w:rsidTr="00EA13F8">
        <w:trPr>
          <w:cantSplit/>
          <w:trHeight w:val="3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2C3E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5C3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825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706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521404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B1" w14:paraId="37F430B4" w14:textId="77777777" w:rsidTr="00EA13F8">
        <w:trPr>
          <w:cantSplit/>
          <w:trHeight w:val="3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85D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C72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2A92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839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CA4635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B1" w14:paraId="64D5C4F6" w14:textId="77777777" w:rsidTr="00EA13F8">
        <w:trPr>
          <w:cantSplit/>
          <w:trHeight w:val="426"/>
        </w:trPr>
        <w:tc>
          <w:tcPr>
            <w:tcW w:w="8647" w:type="dxa"/>
            <w:gridSpan w:val="7"/>
            <w:vAlign w:val="center"/>
          </w:tcPr>
          <w:p w14:paraId="2DFD2DE0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学习和工作经历</w:t>
            </w:r>
          </w:p>
        </w:tc>
      </w:tr>
      <w:tr w:rsidR="00CA3CB1" w14:paraId="0176EA2A" w14:textId="77777777" w:rsidTr="00EA13F8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14:paraId="77F2025B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798" w:type="dxa"/>
            <w:gridSpan w:val="3"/>
            <w:vAlign w:val="center"/>
          </w:tcPr>
          <w:p w14:paraId="1A5159F7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学习或工作单位</w:t>
            </w:r>
          </w:p>
        </w:tc>
        <w:tc>
          <w:tcPr>
            <w:tcW w:w="2410" w:type="dxa"/>
            <w:gridSpan w:val="2"/>
            <w:vAlign w:val="center"/>
          </w:tcPr>
          <w:p w14:paraId="3DF52AC7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CB1" w14:paraId="53E79C1C" w14:textId="77777777" w:rsidTr="00EA13F8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14:paraId="4A0206E1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4ACEB35D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C3E2FB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B1" w14:paraId="57C9B127" w14:textId="77777777" w:rsidTr="00EA13F8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14:paraId="775CD1C8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3EE8F046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95688C5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B1" w14:paraId="2BB11604" w14:textId="77777777" w:rsidTr="00EA13F8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14:paraId="6F9DF8DC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1A610C01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816546A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B1" w14:paraId="0B9252E1" w14:textId="77777777" w:rsidTr="00EA13F8">
        <w:trPr>
          <w:cantSplit/>
          <w:trHeight w:val="426"/>
        </w:trPr>
        <w:tc>
          <w:tcPr>
            <w:tcW w:w="2439" w:type="dxa"/>
            <w:gridSpan w:val="2"/>
            <w:vAlign w:val="center"/>
          </w:tcPr>
          <w:p w14:paraId="43A65113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5E811387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8D702C7" w14:textId="77777777" w:rsidR="00CA3CB1" w:rsidRDefault="00CA3CB1" w:rsidP="00EA13F8">
            <w:pPr>
              <w:autoSpaceDE w:val="0"/>
              <w:autoSpaceDN w:val="0"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B1" w14:paraId="57B9289F" w14:textId="77777777" w:rsidTr="00EA13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87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3944" w14:textId="77777777" w:rsidR="00CA3CB1" w:rsidRDefault="00CA3CB1" w:rsidP="00EA13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研究方向及贡献（</w:t>
            </w:r>
            <w:r>
              <w:rPr>
                <w:rFonts w:ascii="PingFang-SC-Regular" w:eastAsia="PingFang-SC-Regular" w:hAnsi="PingFang-SC-Regular" w:cs="PingFang-SC-Regular"/>
                <w:color w:val="0D0D0D"/>
                <w:sz w:val="24"/>
                <w:szCs w:val="24"/>
                <w:shd w:val="clear" w:color="auto" w:fill="FFFFFF"/>
              </w:rPr>
              <w:t>明确与实验室三个重点方向（碳循环催化、绿色表界面化学、表界面表征仪器）的关联性</w:t>
            </w:r>
            <w:r>
              <w:rPr>
                <w:rFonts w:ascii="PingFang-SC-Regular" w:eastAsia="宋体" w:hAnsi="PingFang-SC-Regular" w:cs="PingFang-SC-Regular" w:hint="eastAsia"/>
                <w:color w:val="0D0D0D"/>
                <w:sz w:val="24"/>
                <w:szCs w:val="24"/>
                <w:shd w:val="clear" w:color="auto" w:fill="FFFFFF"/>
              </w:rPr>
              <w:t>及科普等工作经历等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663D4627" w14:textId="77777777" w:rsidR="00CA3CB1" w:rsidRDefault="00CA3CB1" w:rsidP="00EA13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CB1" w14:paraId="57EFB9DF" w14:textId="77777777" w:rsidTr="00EA13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36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5046" w14:textId="77777777" w:rsidR="00CA3CB1" w:rsidRDefault="00CA3CB1" w:rsidP="00EA13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近五年工作进展及代表性成果（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包括发表的学术论文、专利，承担的科研项目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，产业化成果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75584F86" w14:textId="7F733F1E" w:rsidR="00777297" w:rsidRDefault="00777297" w:rsidP="00EA13F8">
            <w:pPr>
              <w:shd w:val="clear" w:color="auto" w:fill="FFFFFF"/>
              <w:spacing w:line="360" w:lineRule="auto"/>
              <w:rPr>
                <w:rFonts w:ascii="Times New Roman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CA3CB1" w14:paraId="65D8FDC3" w14:textId="77777777" w:rsidTr="00EA13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36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56C4" w14:textId="3CAA2E02" w:rsidR="00CA3CB1" w:rsidRDefault="00777297" w:rsidP="00EA13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申请加入实验室方向：（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209F8247" w14:textId="77777777" w:rsidR="00777297" w:rsidRDefault="00777297" w:rsidP="0077729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．碳循环催化；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绿色表界面化学；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表界面表征仪器；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科普岗位；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科研大楼建设；</w:t>
            </w:r>
          </w:p>
          <w:p w14:paraId="22BA72F6" w14:textId="4DAB28F5" w:rsidR="00777297" w:rsidRDefault="00777297" w:rsidP="00777297">
            <w:pPr>
              <w:shd w:val="clear" w:color="auto" w:fill="FFFFFF"/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优先考虑方向：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乙醇催化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转化；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未来的储能电池</w:t>
            </w:r>
          </w:p>
        </w:tc>
      </w:tr>
      <w:tr w:rsidR="00CA3CB1" w14:paraId="2A451A35" w14:textId="77777777" w:rsidTr="00EA13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77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1D19" w14:textId="77777777" w:rsidR="00CA3CB1" w:rsidRDefault="00CA3CB1" w:rsidP="00EA13F8">
            <w:pPr>
              <w:shd w:val="clear" w:color="auto" w:fill="FFFFFF"/>
              <w:spacing w:line="360" w:lineRule="auto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加入实验室后的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计划（与实验室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主攻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研究方向及成员协同情况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）</w:t>
            </w:r>
          </w:p>
        </w:tc>
      </w:tr>
    </w:tbl>
    <w:p w14:paraId="2110C7A2" w14:textId="77777777" w:rsidR="00CA3CB1" w:rsidRPr="00CA3CB1" w:rsidRDefault="00CA3CB1">
      <w:pPr>
        <w:spacing w:line="560" w:lineRule="exact"/>
        <w:jc w:val="center"/>
        <w:rPr>
          <w:rFonts w:ascii="黑体" w:eastAsia="黑体" w:hAnsi="黑体" w:cs="黑体" w:hint="eastAsia"/>
          <w:b/>
          <w:sz w:val="32"/>
          <w:szCs w:val="32"/>
        </w:rPr>
      </w:pPr>
    </w:p>
    <w:sectPr w:rsidR="00CA3CB1" w:rsidRPr="00CA3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0BF4" w14:textId="77777777" w:rsidR="009A3BA0" w:rsidRDefault="009A3BA0" w:rsidP="00CA3CB1">
      <w:r>
        <w:separator/>
      </w:r>
    </w:p>
  </w:endnote>
  <w:endnote w:type="continuationSeparator" w:id="0">
    <w:p w14:paraId="22016A88" w14:textId="77777777" w:rsidR="009A3BA0" w:rsidRDefault="009A3BA0" w:rsidP="00CA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-SC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AB947" w14:textId="77777777" w:rsidR="009A3BA0" w:rsidRDefault="009A3BA0" w:rsidP="00CA3CB1">
      <w:r>
        <w:separator/>
      </w:r>
    </w:p>
  </w:footnote>
  <w:footnote w:type="continuationSeparator" w:id="0">
    <w:p w14:paraId="71307F1A" w14:textId="77777777" w:rsidR="009A3BA0" w:rsidRDefault="009A3BA0" w:rsidP="00CA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lNzEwNTU0NWE0MGQyOTY5YzgwOGMzZWYzZDA3NDUifQ=="/>
  </w:docVars>
  <w:rsids>
    <w:rsidRoot w:val="63D818CA"/>
    <w:rsid w:val="00191E88"/>
    <w:rsid w:val="0045170D"/>
    <w:rsid w:val="006335C4"/>
    <w:rsid w:val="00777297"/>
    <w:rsid w:val="007A59A9"/>
    <w:rsid w:val="0093412A"/>
    <w:rsid w:val="009A3BA0"/>
    <w:rsid w:val="00B11226"/>
    <w:rsid w:val="00CA3CB1"/>
    <w:rsid w:val="2AC179B2"/>
    <w:rsid w:val="4A8B1805"/>
    <w:rsid w:val="530D1AA4"/>
    <w:rsid w:val="593360D8"/>
    <w:rsid w:val="63D8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1AD55"/>
  <w15:docId w15:val="{C238E98C-6FD1-4933-BF34-F137709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林清育</dc:creator>
  <cp:lastModifiedBy>PCOSS</cp:lastModifiedBy>
  <cp:revision>4</cp:revision>
  <dcterms:created xsi:type="dcterms:W3CDTF">2022-11-17T07:58:00Z</dcterms:created>
  <dcterms:modified xsi:type="dcterms:W3CDTF">2025-09-18T10:41:00Z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1188841D5B414CB3AD3E81915A31E3B0_13</vt:lpwstr>
  </property>
  <property fmtid="{D5CDD505-2E9C-101B-9397-08002B2CF9AE}" pid="4" name="KSOTemplateDocerSaveRecord">
    <vt:lpwstr>eyJoZGlkIjoiNjllNzEwNTU0NWE0MGQyOTY5YzgwOGMzZWYzZDA3NDUiLCJ1c2VySWQiOiIzMDEyNDA3ODMifQ==</vt:lpwstr>
  </property>
</Properties>
</file>